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205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</w:t>
      </w:r>
      <w:proofErr w:type="gramStart"/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</w:t>
      </w:r>
      <w:proofErr w:type="gramEnd"/>
      <w:r w:rsidRPr="00C77E1B">
        <w:rPr>
          <w:rFonts w:ascii="Arial Narrow" w:hAnsi="Arial Narrow" w:cs="Times New Roman"/>
          <w:sz w:val="24"/>
          <w:szCs w:val="24"/>
          <w:lang w:val="ru-RU"/>
        </w:rPr>
        <w:t>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1F3413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1F3413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1F3413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1F3413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1F3413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1F3413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1F3413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1F3413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1F3413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1F3413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1F3413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0AD67F2C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40702810300000010803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1F3413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1F3413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1F3413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1F3413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1DB26196" w14:textId="36DAA048" w:rsidR="001F3413" w:rsidRPr="001F3413" w:rsidRDefault="001F3413" w:rsidP="001F3413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возвращается Оператором Заявителю, не являющемуся победителем торгов, при наличии у Оператора банковских реквизитов, необходимых для возврата денежных средств. Задаток возвращается Заявителю на основании его письменного заявления о возврате задатка с указанием банковских реквизитов в течение 5 банковских дней с момента его получения, но не ранее срока установленного п. 15 ст. 110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Федерального закона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127-ФЗ.</w:t>
      </w:r>
    </w:p>
    <w:p w14:paraId="55A08E7B" w14:textId="01EEFB6F" w:rsidR="001F3413" w:rsidRPr="001F3413" w:rsidRDefault="001F3413" w:rsidP="001F3413">
      <w:pPr>
        <w:pStyle w:val="1"/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Письменное заявление должно быть направлено Оператору по почте и/или электронной почте 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1F3413">
        <w:rPr>
          <w:rFonts w:ascii="Arial Narrow" w:hAnsi="Arial Narrow" w:cs="Times New Roman"/>
          <w:b w:val="0"/>
          <w:sz w:val="24"/>
          <w:szCs w:val="24"/>
        </w:rPr>
        <w:t>au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1F3413">
        <w:rPr>
          <w:rFonts w:ascii="Arial Narrow" w:hAnsi="Arial Narrow" w:cs="Times New Roman"/>
          <w:b w:val="0"/>
          <w:sz w:val="24"/>
          <w:szCs w:val="24"/>
        </w:rPr>
        <w:t>pro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1F3413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1F3413">
        <w:rPr>
          <w:rFonts w:ascii="Arial Narrow" w:hAnsi="Arial Narrow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с электронного адреса, зарегистрированного в личном кабинете.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</w:p>
    <w:p w14:paraId="7A67D15B" w14:textId="77777777" w:rsidR="007A2DD5" w:rsidRPr="001F3413" w:rsidRDefault="007A2DD5" w:rsidP="001F3413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lastRenderedPageBreak/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1F3413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1F3413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1F3413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5A87CCBC" w:rsidR="007A2DD5" w:rsidRPr="001F3413" w:rsidRDefault="007A2DD5" w:rsidP="001F3413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законом №127-ФЗ</w:t>
      </w:r>
      <w:r w:rsidR="001F3413"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;</w:t>
      </w:r>
    </w:p>
    <w:p w14:paraId="515C73B2" w14:textId="0A9EA054" w:rsidR="00CC5CB5" w:rsidRPr="001F3413" w:rsidRDefault="007A2DD5" w:rsidP="001F3413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7229ABD9" w14:textId="77777777" w:rsidR="001F3413" w:rsidRPr="001F3413" w:rsidRDefault="001F3413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Сумма задатка единственного участника торгов возвращается Оператором Заявителю либо направляется на счет должника, либо арбитражного управляющего в зависимости от письменного заявления (решения) арбитражного управляющего (Организатора торгов) о возврате задатка с указанием банковских реквизитов в течение 5 банковских дней с момента его получения, но не ранее срока установленного п. 15 ст. 110 127-ФЗ. При перечислении задатка принимается во внимание Определение Верховного суда РФ от 29.06.2023 г. № 307-ЭС21-13921 (3,4) по делу А56-16535/2020.</w:t>
      </w:r>
    </w:p>
    <w:p w14:paraId="04D241E2" w14:textId="794549B5" w:rsidR="007A2DD5" w:rsidRPr="001F3413" w:rsidRDefault="007A2DD5" w:rsidP="001F3413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1F3413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1F3413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1F3413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1F3413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1F3413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1F3413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1F3413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1F3413" w:rsidRDefault="007A2DD5" w:rsidP="001F3413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1F3413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1F94B198" w14:textId="77777777" w:rsidR="001F3413" w:rsidRPr="001F3413" w:rsidRDefault="00D635D8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Исполнение обязанности по внесению суммы задатка третьими лицами не допускается.</w:t>
      </w:r>
    </w:p>
    <w:p w14:paraId="0034CF62" w14:textId="77777777" w:rsidR="001F3413" w:rsidRPr="001F3413" w:rsidRDefault="001F3413" w:rsidP="001F3413">
      <w:pPr>
        <w:pStyle w:val="a3"/>
        <w:numPr>
          <w:ilvl w:val="1"/>
          <w:numId w:val="1"/>
        </w:numPr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1F3413">
        <w:rPr>
          <w:rFonts w:ascii="Arial Narrow" w:hAnsi="Arial Narrow" w:cs="Times New Roman"/>
          <w:sz w:val="24"/>
          <w:szCs w:val="24"/>
          <w:lang w:val="ru-RU"/>
        </w:rPr>
        <w:t>В случае перечисления задатка победителя, либо единственного участника торгов, на счет должника, либо арбитражного управляющего, вся ответственность за возврат денежных средств в случае отмены торгов, оспаривания торгов, либо иных случаях, лежит на лице, кому были перечислены указанные денежные средства.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1F3413">
        <w:rPr>
          <w:rFonts w:ascii="Arial Narrow" w:hAnsi="Arial Narrow" w:cs="Times New Roman"/>
          <w:sz w:val="24"/>
          <w:szCs w:val="24"/>
          <w:lang w:val="ru-RU"/>
        </w:rPr>
        <w:t>Участник торгов может истребовать денежные средства только с должника, либо арбитражного управляющего.</w:t>
      </w:r>
    </w:p>
    <w:p w14:paraId="6DDECA4C" w14:textId="77777777" w:rsidR="001F3413" w:rsidRPr="00C77E1B" w:rsidRDefault="001F3413" w:rsidP="001F3413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1F3413">
      <w:pPr>
        <w:rPr>
          <w:lang w:val="ru-RU"/>
        </w:rPr>
      </w:pPr>
    </w:p>
    <w:sectPr w:rsidR="00AF7CCB" w:rsidRPr="007A2DD5" w:rsidSect="001F3413">
      <w:pgSz w:w="11910" w:h="16840"/>
      <w:pgMar w:top="500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050C5B"/>
    <w:rsid w:val="001D5461"/>
    <w:rsid w:val="001F3413"/>
    <w:rsid w:val="003E075A"/>
    <w:rsid w:val="00657834"/>
    <w:rsid w:val="006B617F"/>
    <w:rsid w:val="007A2DD5"/>
    <w:rsid w:val="00870215"/>
    <w:rsid w:val="009F17E6"/>
    <w:rsid w:val="00CC5CB5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/f/7H0udzLaVCZJ68thvY1EpeqZqzlxBR5GdHUq5VHE=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PWqu7fWlL42Ie/xeLvYIz0AEygr5ZrzkP1Hirp2IhVw=</DigestValue>
    </Reference>
  </SignedInfo>
  <SignatureValue>iloNWSLs2iJg/NMSVlZaJ2dFLvZ4Twq3FfKCuuKn2CU9mJKBdtWMbyeJoUxVtViC
p+FCEiIL+pqhw9cE+t82Ag==</SignatureValue>
  <KeyInfo>
    <X509Data>
      <X509Certificate>MIII4TCCCI6gAwIBAgIRAWTPdACvsRG8TzSPUCCCI/4wCgYIKoUDBwEBAwIwggFB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VQQDDBzQntCe0J4gItCh0LXRgNGC0YPQvC3Qn9GA0L4iMB4XDTI0MDcxNjA2NTUx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0KHQpC8xMjQtNDcxOCDQvtGCIDE1LjAxLjIwMjQMT9Ch0LXRgNGC0LjRhNC40LrQ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Mzc1MSYwJAYDVQQDDB3QnNC40L3RhtC40YTRgNGLINCg0L7RgdGB0LjQuIIKShnR
+AAAAAAIUzAdBgNVHQ4EFgQU3W2xs+lGTPAahUYtx0RZSLEStKgwCgYIKoUDBwEB
AwIDQQCkkk+h3mMLDSS0/LG96iqDmCoFy6tZY8D+e0c2nD+BANRJuYnniNLQTjmY
9/hE1GHjatH5VbxnN1tqwH6riHMj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/gR7hF12x34OM737rhxXSU9c90U=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+dUmRVFG2EiI1O4xRrJ1uA62H/k=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2025-08-20T10:00:25Z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2025-08-20T10:00:25Z</xd:SigningTime>
          <xd:SigningCertificate>
            <xd:Cert>
              <xd:CertDigest>
                <DigestMethod Algorithm="http://www.w3.org/2000/09/xmldsig#sha1"/>
                <DigestValue>UdF2umomBg8Vnim0eKguOfZM5X8=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474282324763034724009362919315315237886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u10072</cp:lastModifiedBy>
  <cp:revision>3</cp:revision>
  <dcterms:created xsi:type="dcterms:W3CDTF">2025-07-01T12:04:00Z</dcterms:created>
  <dcterms:modified xsi:type="dcterms:W3CDTF">2025-07-01T12:39:00Z</dcterms:modified>
</cp:coreProperties>
</file>